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10" w:rsidRPr="00EE73BB" w:rsidRDefault="00492910" w:rsidP="00492910">
      <w:pPr>
        <w:pStyle w:val="berschrift1"/>
      </w:pPr>
      <w:bookmarkStart w:id="0" w:name="_Toc161751035"/>
      <w:r w:rsidRPr="00EE73BB">
        <w:t>Anlage 3: Erweitertes Führungszeugnis – Entscheidungshilfen</w:t>
      </w:r>
      <w:bookmarkEnd w:id="0"/>
    </w:p>
    <w:p w:rsidR="00492910" w:rsidRPr="00F7742A" w:rsidRDefault="00492910" w:rsidP="00492910">
      <w:r w:rsidRPr="00F7742A">
        <w:t xml:space="preserve">In Praxis wird </w:t>
      </w:r>
      <w:r>
        <w:t xml:space="preserve">der Maßnahmenträger </w:t>
      </w:r>
      <w:r w:rsidRPr="00F7742A">
        <w:t xml:space="preserve">vor jeder konkreten Maßnahme neu zu entscheiden </w:t>
      </w:r>
      <w:r>
        <w:t>haben</w:t>
      </w:r>
      <w:r w:rsidRPr="00F7742A">
        <w:t>, ob es Art, Intensität und Dauer des Kontakts erforderlich erscheinen lassen, dass ein erweitertes Führungszeugnis von den Ehren</w:t>
      </w:r>
      <w:r>
        <w:t>- und Haupt</w:t>
      </w:r>
      <w:r w:rsidRPr="00F7742A">
        <w:t xml:space="preserve">amtlichen eingeholt wird. In Zweifelsfällen wird man sich für die Vorlage des Zeugnisses zu entscheiden haben. </w:t>
      </w:r>
    </w:p>
    <w:p w:rsidR="00492910" w:rsidRPr="00F7742A" w:rsidRDefault="00492910" w:rsidP="00492910">
      <w:r w:rsidRPr="00F7742A">
        <w:t>Zur Entscheidung, ob ein Führungszeugnis zu verlangen ist oder nicht, werden folgende Kriterien empfohlen:</w:t>
      </w:r>
    </w:p>
    <w:p w:rsidR="00492910" w:rsidRPr="00F7742A" w:rsidRDefault="00492910" w:rsidP="00492910">
      <w:pPr>
        <w:pStyle w:val="Listenabsatz"/>
        <w:numPr>
          <w:ilvl w:val="0"/>
          <w:numId w:val="1"/>
        </w:numPr>
        <w:spacing w:after="120" w:line="240" w:lineRule="auto"/>
        <w:contextualSpacing/>
      </w:pPr>
      <w:r w:rsidRPr="00F7742A">
        <w:t>Je geringer die Wahrscheinlichkeit eines nicht kontrollierten Kontaktes ist (Abgrenzungsaspekt: Tätigkeit kollegial kontrolliert oder allein),</w:t>
      </w:r>
    </w:p>
    <w:p w:rsidR="00492910" w:rsidRPr="00F7742A" w:rsidRDefault="00492910" w:rsidP="00492910">
      <w:pPr>
        <w:pStyle w:val="Listenabsatz"/>
        <w:numPr>
          <w:ilvl w:val="0"/>
          <w:numId w:val="1"/>
        </w:numPr>
        <w:spacing w:after="120" w:line="240" w:lineRule="auto"/>
        <w:contextualSpacing/>
      </w:pPr>
      <w:r w:rsidRPr="00F7742A">
        <w:t>je geringer die Möglichkeit nicht einsehbarer Nähe bei einem Kontakt ist (Abgrenzungsaspekt: öffentliches Umfeld, Gruppe – „geschlossener“ Raum, Einzelfallarbeit),</w:t>
      </w:r>
    </w:p>
    <w:p w:rsidR="00492910" w:rsidRPr="00F7742A" w:rsidRDefault="00492910" w:rsidP="00492910">
      <w:pPr>
        <w:pStyle w:val="Listenabsatz"/>
        <w:numPr>
          <w:ilvl w:val="0"/>
          <w:numId w:val="1"/>
        </w:numPr>
        <w:spacing w:after="120" w:line="240" w:lineRule="auto"/>
        <w:contextualSpacing/>
      </w:pPr>
      <w:r w:rsidRPr="00F7742A">
        <w:t>je weniger die Tätigkeit im Kontakt sich wiederholt (Abgrenzungsaspekt: einmalig oder häufig wiederkehrend),</w:t>
      </w:r>
    </w:p>
    <w:p w:rsidR="00492910" w:rsidRPr="00F7742A" w:rsidRDefault="00492910" w:rsidP="00492910">
      <w:pPr>
        <w:pStyle w:val="Listenabsatz"/>
        <w:numPr>
          <w:ilvl w:val="0"/>
          <w:numId w:val="1"/>
        </w:numPr>
        <w:spacing w:after="120" w:line="240" w:lineRule="auto"/>
        <w:contextualSpacing/>
      </w:pPr>
      <w:r w:rsidRPr="00F7742A">
        <w:t>je geringer die zeitliche Ausdehnung des Kontaktes ist (Abgrenzungsaspekt: kurzzeitig oder über Tag und Nacht),</w:t>
      </w:r>
    </w:p>
    <w:p w:rsidR="00492910" w:rsidRPr="00F7742A" w:rsidRDefault="00492910" w:rsidP="00492910">
      <w:r w:rsidRPr="00F7742A">
        <w:t>desto eher ist davon auszugehen, dass für die Tätigkeit auf ein erweitertes Führungszeugnis der ehrenamtlich tätigen Person verzichtet werden kann.</w:t>
      </w:r>
    </w:p>
    <w:p w:rsidR="00492910" w:rsidRPr="00F7742A" w:rsidRDefault="00492910" w:rsidP="00492910">
      <w:r w:rsidRPr="00F7742A">
        <w:t>Eine weitere Hilfestellung kann die folgende Übersicht geben:</w:t>
      </w:r>
    </w:p>
    <w:tbl>
      <w:tblPr>
        <w:tblStyle w:val="Tabellenraster"/>
        <w:tblpPr w:leftFromText="141" w:rightFromText="141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2910" w:rsidTr="009364B3">
        <w:trPr>
          <w:tblHeader/>
        </w:trPr>
        <w:tc>
          <w:tcPr>
            <w:tcW w:w="4531" w:type="dxa"/>
            <w:shd w:val="clear" w:color="auto" w:fill="D9D9D9" w:themeFill="background1" w:themeFillShade="D9"/>
          </w:tcPr>
          <w:p w:rsidR="00492910" w:rsidRPr="00F7742A" w:rsidRDefault="00492910" w:rsidP="009364B3">
            <w:pPr>
              <w:spacing w:before="120" w:after="12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F7742A">
              <w:rPr>
                <w:rFonts w:cstheme="minorHAnsi"/>
                <w:b/>
                <w:bCs/>
                <w:sz w:val="20"/>
                <w:szCs w:val="20"/>
              </w:rPr>
              <w:t>Niedriges Gefährdungspotenzial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492910" w:rsidRPr="00F7742A" w:rsidRDefault="00492910" w:rsidP="009364B3">
            <w:pPr>
              <w:spacing w:before="120" w:after="120"/>
              <w:ind w:left="57" w:right="57"/>
              <w:rPr>
                <w:rFonts w:cstheme="minorHAnsi"/>
                <w:b/>
                <w:bCs/>
                <w:sz w:val="20"/>
                <w:szCs w:val="20"/>
              </w:rPr>
            </w:pPr>
            <w:r w:rsidRPr="00F7742A">
              <w:rPr>
                <w:rFonts w:cstheme="minorHAnsi"/>
                <w:b/>
                <w:bCs/>
                <w:sz w:val="20"/>
                <w:szCs w:val="20"/>
              </w:rPr>
              <w:t xml:space="preserve">Hohes Gefährdungspotenzial </w:t>
            </w:r>
          </w:p>
        </w:tc>
      </w:tr>
      <w:tr w:rsidR="00492910" w:rsidTr="009364B3">
        <w:tc>
          <w:tcPr>
            <w:tcW w:w="9062" w:type="dxa"/>
            <w:gridSpan w:val="2"/>
          </w:tcPr>
          <w:p w:rsidR="00492910" w:rsidRPr="00F7742A" w:rsidRDefault="00492910" w:rsidP="009364B3">
            <w:pPr>
              <w:spacing w:before="120" w:after="120"/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742A">
              <w:rPr>
                <w:rFonts w:cstheme="minorHAnsi"/>
                <w:b/>
                <w:bCs/>
                <w:sz w:val="20"/>
                <w:szCs w:val="20"/>
              </w:rPr>
              <w:t>ART</w:t>
            </w:r>
          </w:p>
        </w:tc>
      </w:tr>
      <w:tr w:rsidR="00492910" w:rsidTr="009364B3">
        <w:tc>
          <w:tcPr>
            <w:tcW w:w="4531" w:type="dxa"/>
          </w:tcPr>
          <w:p w:rsidR="00492910" w:rsidRPr="00F7742A" w:rsidRDefault="00492910" w:rsidP="009364B3">
            <w:pPr>
              <w:tabs>
                <w:tab w:val="left" w:pos="954"/>
              </w:tabs>
              <w:spacing w:before="120" w:after="120"/>
              <w:ind w:left="57" w:right="57"/>
              <w:rPr>
                <w:rFonts w:cstheme="minorHAnsi"/>
                <w:sz w:val="20"/>
                <w:szCs w:val="20"/>
              </w:rPr>
            </w:pPr>
            <w:r w:rsidRPr="00F7742A">
              <w:rPr>
                <w:rFonts w:cstheme="minorHAnsi"/>
                <w:sz w:val="20"/>
                <w:szCs w:val="20"/>
              </w:rPr>
              <w:t>Es besteht zwischen Ehrenamtlichen und Teilnehmenden keinerlei Machtverhältnis (z.B.: Besuch eines Konzertes im Jugendzentrum).</w:t>
            </w:r>
          </w:p>
          <w:p w:rsidR="00492910" w:rsidRPr="00F7742A" w:rsidRDefault="00492910" w:rsidP="009364B3">
            <w:pPr>
              <w:spacing w:before="120" w:after="120"/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492910" w:rsidRPr="00F7742A" w:rsidRDefault="00492910" w:rsidP="009364B3">
            <w:pPr>
              <w:spacing w:before="120" w:after="120"/>
              <w:ind w:left="57" w:right="57"/>
              <w:rPr>
                <w:rFonts w:cstheme="minorHAnsi"/>
                <w:sz w:val="20"/>
                <w:szCs w:val="20"/>
              </w:rPr>
            </w:pPr>
            <w:r w:rsidRPr="00F7742A">
              <w:rPr>
                <w:rFonts w:cstheme="minorHAnsi"/>
                <w:sz w:val="20"/>
                <w:szCs w:val="20"/>
              </w:rPr>
              <w:t xml:space="preserve">Zwischen der oder dem Ehrenamtlichen und den Teilnehmenden besteht ein Machtverhältnis (z.B.: Kinderfreizeit mit </w:t>
            </w:r>
            <w:proofErr w:type="spellStart"/>
            <w:proofErr w:type="gramStart"/>
            <w:r w:rsidRPr="00F7742A">
              <w:rPr>
                <w:rFonts w:cstheme="minorHAnsi"/>
                <w:sz w:val="20"/>
                <w:szCs w:val="20"/>
              </w:rPr>
              <w:t>Teame</w:t>
            </w:r>
            <w:r>
              <w:rPr>
                <w:rFonts w:cstheme="minorHAnsi"/>
                <w:sz w:val="20"/>
                <w:szCs w:val="20"/>
              </w:rPr>
              <w:t>r:innen</w:t>
            </w:r>
            <w:proofErr w:type="spellEnd"/>
            <w:proofErr w:type="gramEnd"/>
            <w:r w:rsidRPr="00F7742A">
              <w:rPr>
                <w:rFonts w:cstheme="minorHAnsi"/>
                <w:sz w:val="20"/>
                <w:szCs w:val="20"/>
              </w:rPr>
              <w:t>, die keine jungen Menschen mehr sind).</w:t>
            </w:r>
          </w:p>
          <w:p w:rsidR="00492910" w:rsidRPr="00F7742A" w:rsidRDefault="00492910" w:rsidP="009364B3">
            <w:pPr>
              <w:spacing w:before="120" w:after="120"/>
              <w:ind w:left="57" w:right="57"/>
              <w:rPr>
                <w:rFonts w:cstheme="minorHAnsi"/>
                <w:sz w:val="20"/>
                <w:szCs w:val="20"/>
              </w:rPr>
            </w:pPr>
            <w:r w:rsidRPr="00F7742A">
              <w:rPr>
                <w:rFonts w:cstheme="minorHAnsi"/>
                <w:sz w:val="20"/>
                <w:szCs w:val="20"/>
              </w:rPr>
              <w:t>Der Altersunterschied zwischen Ehrenamtlichen und Teilnehmenden ist hoch.</w:t>
            </w:r>
          </w:p>
        </w:tc>
      </w:tr>
      <w:tr w:rsidR="00492910" w:rsidTr="009364B3">
        <w:tc>
          <w:tcPr>
            <w:tcW w:w="4531" w:type="dxa"/>
          </w:tcPr>
          <w:p w:rsidR="00492910" w:rsidRDefault="00492910" w:rsidP="009364B3">
            <w:pPr>
              <w:spacing w:before="120" w:after="120"/>
              <w:ind w:left="57" w:right="57"/>
              <w:rPr>
                <w:rFonts w:cstheme="minorHAnsi"/>
                <w:sz w:val="20"/>
                <w:szCs w:val="20"/>
              </w:rPr>
            </w:pPr>
            <w:r w:rsidRPr="00F7742A">
              <w:rPr>
                <w:rFonts w:cstheme="minorHAnsi"/>
                <w:sz w:val="20"/>
                <w:szCs w:val="20"/>
              </w:rPr>
              <w:t xml:space="preserve">Ein Abhängigkeitsverhältnis ist nicht gegeben. </w:t>
            </w:r>
          </w:p>
          <w:p w:rsidR="00492910" w:rsidRPr="00F7742A" w:rsidRDefault="00492910" w:rsidP="009364B3">
            <w:pPr>
              <w:ind w:left="57" w:right="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492910" w:rsidRPr="00F7742A" w:rsidRDefault="00492910" w:rsidP="009364B3">
            <w:pPr>
              <w:spacing w:before="120" w:after="120"/>
              <w:ind w:left="57" w:right="57"/>
              <w:rPr>
                <w:rFonts w:cstheme="minorHAnsi"/>
                <w:sz w:val="20"/>
                <w:szCs w:val="20"/>
              </w:rPr>
            </w:pPr>
            <w:r w:rsidRPr="00F7742A">
              <w:rPr>
                <w:rFonts w:cstheme="minorHAnsi"/>
                <w:sz w:val="20"/>
                <w:szCs w:val="20"/>
              </w:rPr>
              <w:t xml:space="preserve">Ein Abhängigkeitsverhältnis ist gegeben. </w:t>
            </w:r>
            <w:r>
              <w:rPr>
                <w:rFonts w:cstheme="minorHAnsi"/>
                <w:sz w:val="20"/>
                <w:szCs w:val="20"/>
              </w:rPr>
              <w:t>Es</w:t>
            </w:r>
            <w:r w:rsidRPr="00F7742A">
              <w:rPr>
                <w:rFonts w:cstheme="minorHAnsi"/>
                <w:sz w:val="20"/>
                <w:szCs w:val="20"/>
              </w:rPr>
              <w:t xml:space="preserve"> ist umso eher gegeben, wenn</w:t>
            </w:r>
          </w:p>
          <w:p w:rsidR="00492910" w:rsidRPr="00F7742A" w:rsidRDefault="00492910" w:rsidP="00492910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462" w:right="57"/>
              <w:rPr>
                <w:rFonts w:cstheme="minorHAnsi"/>
                <w:sz w:val="20"/>
                <w:szCs w:val="20"/>
              </w:rPr>
            </w:pPr>
            <w:r w:rsidRPr="00F7742A">
              <w:rPr>
                <w:rFonts w:cstheme="minorHAnsi"/>
                <w:sz w:val="20"/>
                <w:szCs w:val="20"/>
              </w:rPr>
              <w:t xml:space="preserve">die Teilnehmenden Kinder </w:t>
            </w:r>
            <w:r>
              <w:rPr>
                <w:rFonts w:cstheme="minorHAnsi"/>
                <w:sz w:val="20"/>
                <w:szCs w:val="20"/>
              </w:rPr>
              <w:t xml:space="preserve">und Jugendliche </w:t>
            </w:r>
            <w:r w:rsidRPr="00F7742A">
              <w:rPr>
                <w:rFonts w:cstheme="minorHAnsi"/>
                <w:sz w:val="20"/>
                <w:szCs w:val="20"/>
              </w:rPr>
              <w:t>sind;</w:t>
            </w:r>
          </w:p>
          <w:p w:rsidR="00492910" w:rsidRPr="00F7742A" w:rsidRDefault="00492910" w:rsidP="00492910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ind w:left="462" w:right="57"/>
              <w:rPr>
                <w:rFonts w:cstheme="minorHAnsi"/>
                <w:sz w:val="20"/>
                <w:szCs w:val="20"/>
              </w:rPr>
            </w:pPr>
            <w:r w:rsidRPr="00F7742A">
              <w:rPr>
                <w:rFonts w:cstheme="minorHAnsi"/>
                <w:sz w:val="20"/>
                <w:szCs w:val="20"/>
              </w:rPr>
              <w:t>bei den Teilnehmenden eine Behinderung oder eine sonstige Beeinträchtigung vorliegt.</w:t>
            </w:r>
          </w:p>
        </w:tc>
      </w:tr>
      <w:tr w:rsidR="00492910" w:rsidTr="009364B3">
        <w:tc>
          <w:tcPr>
            <w:tcW w:w="9062" w:type="dxa"/>
            <w:gridSpan w:val="2"/>
          </w:tcPr>
          <w:p w:rsidR="00492910" w:rsidRPr="00F7742A" w:rsidRDefault="00492910" w:rsidP="009364B3">
            <w:pPr>
              <w:spacing w:before="120" w:after="120"/>
              <w:ind w:left="57" w:right="5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742A">
              <w:rPr>
                <w:rFonts w:cstheme="minorHAnsi"/>
                <w:b/>
                <w:bCs/>
                <w:sz w:val="20"/>
                <w:szCs w:val="20"/>
              </w:rPr>
              <w:t>INTENSITÄT</w:t>
            </w:r>
          </w:p>
        </w:tc>
      </w:tr>
      <w:tr w:rsidR="00492910" w:rsidTr="009364B3">
        <w:tc>
          <w:tcPr>
            <w:tcW w:w="4531" w:type="dxa"/>
          </w:tcPr>
          <w:p w:rsidR="00492910" w:rsidRPr="00F7742A" w:rsidRDefault="00492910" w:rsidP="009364B3">
            <w:pPr>
              <w:spacing w:before="120" w:after="120"/>
              <w:ind w:left="57" w:right="57"/>
              <w:rPr>
                <w:rFonts w:cstheme="minorHAnsi"/>
                <w:sz w:val="20"/>
                <w:szCs w:val="20"/>
              </w:rPr>
            </w:pPr>
            <w:r w:rsidRPr="00F7742A">
              <w:rPr>
                <w:rFonts w:cstheme="minorHAnsi"/>
                <w:sz w:val="20"/>
                <w:szCs w:val="20"/>
              </w:rPr>
              <w:t>Die konkrete Tätigkeit wird immer gemeinsam mit anderen Ehren- oder Hauptamtlichen wahrgenommen (z.B. Leitung einer Gruppe als Team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klassisch die Gruppenstunde</w:t>
            </w:r>
            <w:r w:rsidRPr="00F7742A">
              <w:rPr>
                <w:rFonts w:cstheme="minorHAnsi"/>
                <w:sz w:val="20"/>
                <w:szCs w:val="20"/>
              </w:rPr>
              <w:t>).</w:t>
            </w:r>
          </w:p>
        </w:tc>
        <w:tc>
          <w:tcPr>
            <w:tcW w:w="4531" w:type="dxa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 xml:space="preserve">Die Tätigkeit wird überwiegend allein wahrgenommen (z.B.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als</w:t>
            </w: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Gruppenleiter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ehrenamtlicher Nachhilfeunterricht).</w:t>
            </w:r>
          </w:p>
        </w:tc>
      </w:tr>
      <w:tr w:rsidR="00492910" w:rsidTr="009364B3">
        <w:tc>
          <w:tcPr>
            <w:tcW w:w="4531" w:type="dxa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2910" w:rsidTr="009364B3">
        <w:tc>
          <w:tcPr>
            <w:tcW w:w="4531" w:type="dxa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Der Ort der Tätigkeit ist von außen einsehbar und/oder für viele zugänglich (z.B. Jugendtreff).</w:t>
            </w:r>
          </w:p>
        </w:tc>
        <w:tc>
          <w:tcPr>
            <w:tcW w:w="4531" w:type="dxa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Der Ort der Tätigkeit ist vor öffentlichen Einblicken geschützt und ein abgeschlossener Bereich (z.B. ein Übungsraum oder eine Wohnung).</w:t>
            </w:r>
          </w:p>
        </w:tc>
      </w:tr>
      <w:tr w:rsidR="00492910" w:rsidTr="009364B3">
        <w:tc>
          <w:tcPr>
            <w:tcW w:w="4531" w:type="dxa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7742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Die Tätigkeit hat einen geringen Grad an Intimität und wirkt nicht in die Privatsphäre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ein</w:t>
            </w: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 xml:space="preserve">Die Tätigkeit hat einen hohen Grad an Intimität (z.B. Aufsicht beim Duschen) und/oder wirkt in die Privatsphäre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ein </w:t>
            </w: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(z.B. Beratung über persönliche Verhältnisse).</w:t>
            </w:r>
          </w:p>
        </w:tc>
      </w:tr>
      <w:tr w:rsidR="00492910" w:rsidTr="009364B3">
        <w:tc>
          <w:tcPr>
            <w:tcW w:w="9062" w:type="dxa"/>
            <w:gridSpan w:val="2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774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DAUER</w:t>
            </w:r>
          </w:p>
        </w:tc>
      </w:tr>
      <w:tr w:rsidR="00492910" w:rsidTr="009364B3">
        <w:tc>
          <w:tcPr>
            <w:tcW w:w="4531" w:type="dxa"/>
            <w:vMerge w:val="restart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Die Tätigkeit ist einmalig, punktuell oder nur gelegentlich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(z. B. Beratungsgespräche)</w:t>
            </w: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 xml:space="preserve">Die Tätigkeit dauert länger (z.B. </w:t>
            </w:r>
            <w:proofErr w:type="spellStart"/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Betreuer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:in</w:t>
            </w:r>
            <w:proofErr w:type="spellEnd"/>
            <w:r w:rsidRPr="00F7742A">
              <w:rPr>
                <w:rFonts w:asciiTheme="minorHAnsi" w:hAnsiTheme="minorHAnsi" w:cstheme="minorHAnsi"/>
                <w:sz w:val="20"/>
                <w:szCs w:val="20"/>
              </w:rPr>
              <w:t xml:space="preserve"> im Ferienlager), über einen längeren Zeitraum regelmäßig (z.B. als </w:t>
            </w:r>
            <w:proofErr w:type="spellStart"/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Übungsleiter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:in</w:t>
            </w:r>
            <w:proofErr w:type="spellEnd"/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) oder innerhalb einer gewissen Zeit häufig.</w:t>
            </w:r>
          </w:p>
        </w:tc>
      </w:tr>
      <w:tr w:rsidR="00492910" w:rsidTr="009364B3">
        <w:tc>
          <w:tcPr>
            <w:tcW w:w="4531" w:type="dxa"/>
            <w:vMerge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492910" w:rsidRPr="00F7742A" w:rsidRDefault="00492910" w:rsidP="009364B3">
            <w:pPr>
              <w:pStyle w:val="Default"/>
              <w:spacing w:before="120" w:after="120"/>
              <w:ind w:left="57"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F7742A">
              <w:rPr>
                <w:rFonts w:asciiTheme="minorHAnsi" w:hAnsiTheme="minorHAnsi" w:cstheme="minorHAnsi"/>
                <w:sz w:val="20"/>
                <w:szCs w:val="20"/>
              </w:rPr>
              <w:t xml:space="preserve">Zumindest für eine gewisse Dauer führt die Tätigkeit immer wieder zum Kontakt mit denselben Kindern und Jugendlichen (z.B. als </w:t>
            </w:r>
            <w:proofErr w:type="spellStart"/>
            <w:r w:rsidRPr="00F7742A">
              <w:rPr>
                <w:rFonts w:asciiTheme="minorHAnsi" w:hAnsiTheme="minorHAnsi" w:cstheme="minorHAnsi"/>
                <w:sz w:val="20"/>
                <w:szCs w:val="20"/>
              </w:rPr>
              <w:t>Betreuer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:in</w:t>
            </w:r>
            <w:proofErr w:type="spellEnd"/>
            <w:r w:rsidRPr="00F7742A">
              <w:rPr>
                <w:rFonts w:asciiTheme="minorHAnsi" w:hAnsiTheme="minorHAnsi" w:cstheme="minorHAnsi"/>
                <w:sz w:val="20"/>
                <w:szCs w:val="20"/>
              </w:rPr>
              <w:t xml:space="preserve"> im Zeltlager, Gruppenstunden)</w:t>
            </w:r>
          </w:p>
        </w:tc>
      </w:tr>
    </w:tbl>
    <w:p w:rsidR="00492910" w:rsidRPr="00F7742A" w:rsidRDefault="00492910" w:rsidP="00492910">
      <w:r w:rsidRPr="00F7742A">
        <w:t xml:space="preserve">Je niedriger das Gefährdungspotenzial einer Tätigkeit nach diesen Kriterien eingeschätzt werden kann, desto eher ist davon auszugehen, dass für die Tätigkeit auf ein Führungszeugnis der ehrenamtlich tätigen Person verzichtet werden kann. </w:t>
      </w:r>
    </w:p>
    <w:p w:rsidR="00492910" w:rsidRPr="00F7742A" w:rsidRDefault="00492910" w:rsidP="00492910">
      <w:r w:rsidRPr="00F7742A">
        <w:t xml:space="preserve">Für Tätigkeiten, die eine gemeinsame Übernachtung vorsehen, ist grundsätzlich die vorherige Einsichtnahme in das erweiterte Führungszeugnis notwendig, weil in diesen Fällen ein enger, intensiver Kontakt von einiger Dauer entsteht. </w:t>
      </w:r>
    </w:p>
    <w:p w:rsidR="00492910" w:rsidRDefault="00492910" w:rsidP="00492910">
      <w:r w:rsidRPr="00F7742A">
        <w:t>Ein Führungszeugnis ist in der Regel nicht erforderlich für Eltern und Angehörige bei kurzzeitigen, vereinzelten Aktivitäten des kirchlichen Rechtsträgers (z.B. Begleitung von Ausflügen, Essensausgabe, Unterstützung von Festen).</w:t>
      </w:r>
    </w:p>
    <w:p w:rsidR="00492910" w:rsidRDefault="00492910" w:rsidP="00492910">
      <w:pPr>
        <w:rPr>
          <w:sz w:val="24"/>
          <w:szCs w:val="24"/>
        </w:rPr>
      </w:pPr>
    </w:p>
    <w:p w:rsidR="0065473F" w:rsidRDefault="00492910">
      <w:bookmarkStart w:id="1" w:name="_GoBack"/>
      <w:bookmarkEnd w:id="1"/>
    </w:p>
    <w:sectPr w:rsidR="00654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16C32"/>
    <w:multiLevelType w:val="hybridMultilevel"/>
    <w:tmpl w:val="2EB40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500E"/>
    <w:multiLevelType w:val="hybridMultilevel"/>
    <w:tmpl w:val="DB6E9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0"/>
    <w:rsid w:val="000D4B0A"/>
    <w:rsid w:val="001202EE"/>
    <w:rsid w:val="00150AEA"/>
    <w:rsid w:val="0021723E"/>
    <w:rsid w:val="0024754F"/>
    <w:rsid w:val="00335F9E"/>
    <w:rsid w:val="003D22EB"/>
    <w:rsid w:val="00411632"/>
    <w:rsid w:val="00492910"/>
    <w:rsid w:val="004D65B3"/>
    <w:rsid w:val="005B223C"/>
    <w:rsid w:val="006F4D3A"/>
    <w:rsid w:val="0073347E"/>
    <w:rsid w:val="007E5F3B"/>
    <w:rsid w:val="00832091"/>
    <w:rsid w:val="00832E63"/>
    <w:rsid w:val="00851066"/>
    <w:rsid w:val="00863A36"/>
    <w:rsid w:val="00C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D4BC-0470-4021-BD4F-940D17EF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2910"/>
    <w:rPr>
      <w:rFonts w:ascii="Calibri" w:hAnsi="Calibri" w:cs="Calibri"/>
      <w:lang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F3B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F3B"/>
    <w:pPr>
      <w:spacing w:after="0" w:line="200" w:lineRule="atLeast"/>
      <w:ind w:left="720"/>
    </w:pPr>
    <w:rPr>
      <w:rFonts w:eastAsia="Times New Roman"/>
      <w:szCs w:val="24"/>
      <w:lang w:eastAsia="zh-CN" w:bidi="ar-SA"/>
    </w:rPr>
  </w:style>
  <w:style w:type="character" w:customStyle="1" w:styleId="RTFNum21">
    <w:name w:val="RTF_Num 2 1"/>
    <w:uiPriority w:val="99"/>
    <w:rsid w:val="007E5F3B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sid w:val="007E5F3B"/>
    <w:rPr>
      <w:rFonts w:eastAsia="Times New Roman" w:hAnsi="Courier New" w:cs="Calibri"/>
    </w:rPr>
  </w:style>
  <w:style w:type="character" w:customStyle="1" w:styleId="RTFNum23">
    <w:name w:val="RTF_Num 2 3"/>
    <w:uiPriority w:val="99"/>
    <w:rsid w:val="007E5F3B"/>
    <w:rPr>
      <w:rFonts w:eastAsia="Times New Roman" w:cs="Calibri"/>
    </w:rPr>
  </w:style>
  <w:style w:type="character" w:customStyle="1" w:styleId="RTFNum24">
    <w:name w:val="RTF_Num 2 4"/>
    <w:uiPriority w:val="99"/>
    <w:rsid w:val="007E5F3B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sid w:val="007E5F3B"/>
    <w:rPr>
      <w:rFonts w:eastAsia="Times New Roman" w:hAnsi="Courier New" w:cs="Calibri"/>
    </w:rPr>
  </w:style>
  <w:style w:type="character" w:customStyle="1" w:styleId="RTFNum26">
    <w:name w:val="RTF_Num 2 6"/>
    <w:uiPriority w:val="99"/>
    <w:rsid w:val="007E5F3B"/>
    <w:rPr>
      <w:rFonts w:eastAsia="Times New Roman" w:cs="Calibri"/>
    </w:rPr>
  </w:style>
  <w:style w:type="character" w:customStyle="1" w:styleId="RTFNum27">
    <w:name w:val="RTF_Num 2 7"/>
    <w:uiPriority w:val="99"/>
    <w:rsid w:val="007E5F3B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sid w:val="007E5F3B"/>
    <w:rPr>
      <w:rFonts w:eastAsia="Times New Roman" w:hAnsi="Courier New" w:cs="Calibri"/>
    </w:rPr>
  </w:style>
  <w:style w:type="character" w:customStyle="1" w:styleId="RTFNum29">
    <w:name w:val="RTF_Num 2 9"/>
    <w:uiPriority w:val="99"/>
    <w:rsid w:val="007E5F3B"/>
    <w:rPr>
      <w:rFonts w:eastAsia="Times New Roman" w:cs="Calibri"/>
    </w:rPr>
  </w:style>
  <w:style w:type="character" w:customStyle="1" w:styleId="RTFNum31">
    <w:name w:val="RTF_Num 3 1"/>
    <w:uiPriority w:val="99"/>
    <w:rsid w:val="007E5F3B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sid w:val="007E5F3B"/>
    <w:rPr>
      <w:rFonts w:eastAsia="Times New Roman" w:hAnsi="Courier New" w:cs="Calibri"/>
    </w:rPr>
  </w:style>
  <w:style w:type="character" w:customStyle="1" w:styleId="RTFNum33">
    <w:name w:val="RTF_Num 3 3"/>
    <w:uiPriority w:val="99"/>
    <w:rsid w:val="007E5F3B"/>
    <w:rPr>
      <w:rFonts w:eastAsia="Times New Roman" w:cs="Calibri"/>
    </w:rPr>
  </w:style>
  <w:style w:type="character" w:customStyle="1" w:styleId="RTFNum34">
    <w:name w:val="RTF_Num 3 4"/>
    <w:uiPriority w:val="99"/>
    <w:rsid w:val="007E5F3B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sid w:val="007E5F3B"/>
    <w:rPr>
      <w:rFonts w:eastAsia="Times New Roman" w:hAnsi="Courier New" w:cs="Calibri"/>
    </w:rPr>
  </w:style>
  <w:style w:type="character" w:customStyle="1" w:styleId="RTFNum36">
    <w:name w:val="RTF_Num 3 6"/>
    <w:uiPriority w:val="99"/>
    <w:rsid w:val="007E5F3B"/>
    <w:rPr>
      <w:rFonts w:eastAsia="Times New Roman" w:cs="Calibri"/>
    </w:rPr>
  </w:style>
  <w:style w:type="character" w:customStyle="1" w:styleId="RTFNum37">
    <w:name w:val="RTF_Num 3 7"/>
    <w:uiPriority w:val="99"/>
    <w:rsid w:val="007E5F3B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sid w:val="007E5F3B"/>
    <w:rPr>
      <w:rFonts w:eastAsia="Times New Roman" w:hAnsi="Courier New" w:cs="Calibri"/>
    </w:rPr>
  </w:style>
  <w:style w:type="character" w:customStyle="1" w:styleId="RTFNum39">
    <w:name w:val="RTF_Num 3 9"/>
    <w:uiPriority w:val="99"/>
    <w:rsid w:val="007E5F3B"/>
    <w:rPr>
      <w:rFonts w:eastAsia="Times New Roman" w:cs="Calibri"/>
    </w:rPr>
  </w:style>
  <w:style w:type="character" w:customStyle="1" w:styleId="RTFNum41">
    <w:name w:val="RTF_Num 4 1"/>
    <w:uiPriority w:val="99"/>
    <w:rsid w:val="007E5F3B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sid w:val="007E5F3B"/>
    <w:rPr>
      <w:rFonts w:eastAsia="Times New Roman" w:hAnsi="Courier New" w:cs="Calibri"/>
    </w:rPr>
  </w:style>
  <w:style w:type="character" w:customStyle="1" w:styleId="RTFNum43">
    <w:name w:val="RTF_Num 4 3"/>
    <w:uiPriority w:val="99"/>
    <w:rsid w:val="007E5F3B"/>
    <w:rPr>
      <w:rFonts w:eastAsia="Times New Roman" w:cs="Calibri"/>
    </w:rPr>
  </w:style>
  <w:style w:type="character" w:customStyle="1" w:styleId="RTFNum44">
    <w:name w:val="RTF_Num 4 4"/>
    <w:uiPriority w:val="99"/>
    <w:rsid w:val="007E5F3B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sid w:val="007E5F3B"/>
    <w:rPr>
      <w:rFonts w:eastAsia="Times New Roman" w:hAnsi="Courier New" w:cs="Calibri"/>
    </w:rPr>
  </w:style>
  <w:style w:type="character" w:customStyle="1" w:styleId="RTFNum46">
    <w:name w:val="RTF_Num 4 6"/>
    <w:uiPriority w:val="99"/>
    <w:rsid w:val="007E5F3B"/>
    <w:rPr>
      <w:rFonts w:eastAsia="Times New Roman" w:cs="Calibri"/>
    </w:rPr>
  </w:style>
  <w:style w:type="character" w:customStyle="1" w:styleId="RTFNum47">
    <w:name w:val="RTF_Num 4 7"/>
    <w:uiPriority w:val="99"/>
    <w:rsid w:val="007E5F3B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sid w:val="007E5F3B"/>
    <w:rPr>
      <w:rFonts w:eastAsia="Times New Roman" w:hAnsi="Courier New" w:cs="Calibri"/>
    </w:rPr>
  </w:style>
  <w:style w:type="character" w:customStyle="1" w:styleId="RTFNum49">
    <w:name w:val="RTF_Num 4 9"/>
    <w:uiPriority w:val="99"/>
    <w:rsid w:val="007E5F3B"/>
    <w:rPr>
      <w:rFonts w:eastAsia="Times New Roman" w:cs="Calibri"/>
    </w:rPr>
  </w:style>
  <w:style w:type="character" w:customStyle="1" w:styleId="RTFNum51">
    <w:name w:val="RTF_Num 5 1"/>
    <w:uiPriority w:val="99"/>
    <w:rsid w:val="007E5F3B"/>
  </w:style>
  <w:style w:type="character" w:customStyle="1" w:styleId="RTFNum52">
    <w:name w:val="RTF_Num 5 2"/>
    <w:uiPriority w:val="99"/>
    <w:rsid w:val="007E5F3B"/>
  </w:style>
  <w:style w:type="character" w:customStyle="1" w:styleId="RTFNum53">
    <w:name w:val="RTF_Num 5 3"/>
    <w:uiPriority w:val="99"/>
    <w:rsid w:val="007E5F3B"/>
  </w:style>
  <w:style w:type="character" w:customStyle="1" w:styleId="RTFNum54">
    <w:name w:val="RTF_Num 5 4"/>
    <w:uiPriority w:val="99"/>
    <w:rsid w:val="007E5F3B"/>
  </w:style>
  <w:style w:type="character" w:customStyle="1" w:styleId="RTFNum55">
    <w:name w:val="RTF_Num 5 5"/>
    <w:uiPriority w:val="99"/>
    <w:rsid w:val="007E5F3B"/>
  </w:style>
  <w:style w:type="character" w:customStyle="1" w:styleId="RTFNum56">
    <w:name w:val="RTF_Num 5 6"/>
    <w:uiPriority w:val="99"/>
    <w:rsid w:val="007E5F3B"/>
  </w:style>
  <w:style w:type="character" w:customStyle="1" w:styleId="RTFNum57">
    <w:name w:val="RTF_Num 5 7"/>
    <w:uiPriority w:val="99"/>
    <w:rsid w:val="007E5F3B"/>
  </w:style>
  <w:style w:type="character" w:customStyle="1" w:styleId="RTFNum58">
    <w:name w:val="RTF_Num 5 8"/>
    <w:uiPriority w:val="99"/>
    <w:rsid w:val="007E5F3B"/>
  </w:style>
  <w:style w:type="character" w:customStyle="1" w:styleId="RTFNum59">
    <w:name w:val="RTF_Num 5 9"/>
    <w:uiPriority w:val="99"/>
    <w:rsid w:val="007E5F3B"/>
  </w:style>
  <w:style w:type="character" w:customStyle="1" w:styleId="RTFNum61">
    <w:name w:val="RTF_Num 6 1"/>
    <w:uiPriority w:val="99"/>
    <w:rsid w:val="007E5F3B"/>
  </w:style>
  <w:style w:type="character" w:customStyle="1" w:styleId="RTFNum62">
    <w:name w:val="RTF_Num 6 2"/>
    <w:uiPriority w:val="99"/>
    <w:rsid w:val="007E5F3B"/>
  </w:style>
  <w:style w:type="character" w:customStyle="1" w:styleId="RTFNum63">
    <w:name w:val="RTF_Num 6 3"/>
    <w:uiPriority w:val="99"/>
    <w:rsid w:val="007E5F3B"/>
  </w:style>
  <w:style w:type="character" w:customStyle="1" w:styleId="RTFNum64">
    <w:name w:val="RTF_Num 6 4"/>
    <w:uiPriority w:val="99"/>
    <w:rsid w:val="007E5F3B"/>
  </w:style>
  <w:style w:type="character" w:customStyle="1" w:styleId="RTFNum65">
    <w:name w:val="RTF_Num 6 5"/>
    <w:uiPriority w:val="99"/>
    <w:rsid w:val="007E5F3B"/>
  </w:style>
  <w:style w:type="character" w:customStyle="1" w:styleId="RTFNum66">
    <w:name w:val="RTF_Num 6 6"/>
    <w:uiPriority w:val="99"/>
    <w:rsid w:val="007E5F3B"/>
  </w:style>
  <w:style w:type="character" w:customStyle="1" w:styleId="RTFNum67">
    <w:name w:val="RTF_Num 6 7"/>
    <w:uiPriority w:val="99"/>
    <w:rsid w:val="007E5F3B"/>
  </w:style>
  <w:style w:type="character" w:customStyle="1" w:styleId="RTFNum68">
    <w:name w:val="RTF_Num 6 8"/>
    <w:uiPriority w:val="99"/>
    <w:rsid w:val="007E5F3B"/>
  </w:style>
  <w:style w:type="character" w:customStyle="1" w:styleId="RTFNum69">
    <w:name w:val="RTF_Num 6 9"/>
    <w:uiPriority w:val="99"/>
    <w:rsid w:val="007E5F3B"/>
  </w:style>
  <w:style w:type="character" w:customStyle="1" w:styleId="SprechblasentextZchn">
    <w:name w:val="Sprechblasentext Zchn"/>
    <w:basedOn w:val="Absatz-Standardschriftart"/>
    <w:uiPriority w:val="99"/>
    <w:rsid w:val="007E5F3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rsid w:val="007E5F3B"/>
  </w:style>
  <w:style w:type="character" w:customStyle="1" w:styleId="FuzeileZchn">
    <w:name w:val="Fuﾟzeile Zchn"/>
    <w:basedOn w:val="Absatz-Standardschriftart"/>
    <w:uiPriority w:val="99"/>
    <w:rsid w:val="007E5F3B"/>
  </w:style>
  <w:style w:type="character" w:customStyle="1" w:styleId="ListLabel1">
    <w:name w:val="ListLabel 1"/>
    <w:uiPriority w:val="99"/>
    <w:rsid w:val="007E5F3B"/>
  </w:style>
  <w:style w:type="character" w:customStyle="1" w:styleId="ListLabel2">
    <w:name w:val="ListLabel 2"/>
    <w:uiPriority w:val="99"/>
    <w:rsid w:val="007E5F3B"/>
    <w:rPr>
      <w:rFonts w:hAnsi="Courier New"/>
    </w:rPr>
  </w:style>
  <w:style w:type="character" w:customStyle="1" w:styleId="Nummerierungszeichen">
    <w:name w:val="Nummerierungszeichen"/>
    <w:uiPriority w:val="99"/>
    <w:rsid w:val="007E5F3B"/>
  </w:style>
  <w:style w:type="character" w:customStyle="1" w:styleId="Aufzhlungszeichen">
    <w:name w:val="Aufz?hlungszeichen"/>
    <w:uiPriority w:val="99"/>
    <w:rsid w:val="007E5F3B"/>
    <w:rPr>
      <w:rFonts w:ascii="OpenSymbol" w:eastAsia="OpenSymbol" w:hAnsi="OpenSymbol" w:cs="OpenSymbol"/>
    </w:rPr>
  </w:style>
  <w:style w:type="paragraph" w:customStyle="1" w:styleId="berschrift">
    <w:name w:val="ﾜberschrift"/>
    <w:basedOn w:val="Standard"/>
    <w:next w:val="Textkper"/>
    <w:uiPriority w:val="99"/>
    <w:rsid w:val="007E5F3B"/>
    <w:pPr>
      <w:keepNext/>
      <w:spacing w:before="240" w:line="200" w:lineRule="atLeast"/>
    </w:pPr>
    <w:rPr>
      <w:rFonts w:ascii="Arial" w:eastAsia="Microsoft YaHei" w:hAnsi="Lucida Sans" w:cs="Arial"/>
      <w:sz w:val="28"/>
      <w:szCs w:val="28"/>
      <w:lang w:eastAsia="zh-CN" w:bidi="ar-SA"/>
    </w:rPr>
  </w:style>
  <w:style w:type="paragraph" w:customStyle="1" w:styleId="Textkper">
    <w:name w:val="Textkper"/>
    <w:basedOn w:val="Standard"/>
    <w:uiPriority w:val="99"/>
    <w:rsid w:val="007E5F3B"/>
    <w:pPr>
      <w:spacing w:line="200" w:lineRule="atLeast"/>
    </w:pPr>
    <w:rPr>
      <w:rFonts w:eastAsia="Times New Roman"/>
      <w:sz w:val="24"/>
      <w:szCs w:val="24"/>
      <w:lang w:eastAsia="zh-CN" w:bidi="ar-SA"/>
    </w:rPr>
  </w:style>
  <w:style w:type="paragraph" w:customStyle="1" w:styleId="Verzeichnis">
    <w:name w:val="Verzeichnis"/>
    <w:basedOn w:val="Standard"/>
    <w:uiPriority w:val="99"/>
    <w:rsid w:val="007E5F3B"/>
    <w:pPr>
      <w:spacing w:after="0" w:line="200" w:lineRule="atLeast"/>
    </w:pPr>
    <w:rPr>
      <w:rFonts w:eastAsia="Times New Roman" w:hAnsi="Lucida Sans"/>
      <w:sz w:val="24"/>
      <w:szCs w:val="24"/>
      <w:lang w:eastAsia="zh-CN" w:bidi="ar-SA"/>
    </w:rPr>
  </w:style>
  <w:style w:type="paragraph" w:customStyle="1" w:styleId="Fuzeile">
    <w:name w:val="Fuﾟzeile"/>
    <w:basedOn w:val="Standard"/>
    <w:uiPriority w:val="99"/>
    <w:rsid w:val="007E5F3B"/>
    <w:pPr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zh-CN" w:bidi="ar-SA"/>
    </w:rPr>
  </w:style>
  <w:style w:type="paragraph" w:customStyle="1" w:styleId="TabellenInhalt">
    <w:name w:val="Tabellen Inhalt"/>
    <w:basedOn w:val="Standard"/>
    <w:uiPriority w:val="99"/>
    <w:rsid w:val="007E5F3B"/>
    <w:pPr>
      <w:suppressLineNumbers/>
    </w:pPr>
    <w:rPr>
      <w:rFonts w:eastAsia="Times New Roman"/>
      <w:lang w:bidi="ar-SA"/>
    </w:rPr>
  </w:style>
  <w:style w:type="paragraph" w:customStyle="1" w:styleId="Tabellenberschrift">
    <w:name w:val="Tabellen ﾜberschrift"/>
    <w:basedOn w:val="TabellenInhalt"/>
    <w:uiPriority w:val="99"/>
    <w:rsid w:val="007E5F3B"/>
    <w:pPr>
      <w:jc w:val="center"/>
    </w:pPr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E5F3B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5F3B"/>
    <w:rPr>
      <w:rFonts w:asciiTheme="majorHAnsi" w:eastAsiaTheme="majorEastAsia" w:hAnsiTheme="majorHAnsi" w:cs="Mangal"/>
      <w:color w:val="365F91" w:themeColor="accent1" w:themeShade="BF"/>
      <w:sz w:val="32"/>
      <w:szCs w:val="29"/>
      <w:lang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5F3B"/>
    <w:pPr>
      <w:spacing w:after="0"/>
    </w:pPr>
    <w:rPr>
      <w:rFonts w:eastAsia="Times New Roman"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5F3B"/>
    <w:rPr>
      <w:rFonts w:ascii="Calibri" w:eastAsia="Times New Roman" w:hAnsi="Calibri" w:cs="Mangal"/>
      <w:sz w:val="20"/>
      <w:szCs w:val="18"/>
      <w:lang w:bidi="hi-IN"/>
    </w:rPr>
  </w:style>
  <w:style w:type="paragraph" w:styleId="Kopfzeile">
    <w:name w:val="header"/>
    <w:basedOn w:val="Standard"/>
    <w:link w:val="KopfzeileZchn1"/>
    <w:uiPriority w:val="99"/>
    <w:rsid w:val="007E5F3B"/>
    <w:pPr>
      <w:tabs>
        <w:tab w:val="center" w:pos="4536"/>
        <w:tab w:val="right" w:pos="9072"/>
      </w:tabs>
      <w:spacing w:after="0" w:line="100" w:lineRule="atLeast"/>
    </w:pPr>
    <w:rPr>
      <w:rFonts w:eastAsia="Times New Roman"/>
      <w:sz w:val="24"/>
      <w:szCs w:val="24"/>
      <w:lang w:eastAsia="zh-CN" w:bidi="ar-SA"/>
    </w:rPr>
  </w:style>
  <w:style w:type="character" w:customStyle="1" w:styleId="KopfzeileZchn1">
    <w:name w:val="Kopfzeile Zchn1"/>
    <w:basedOn w:val="Absatz-Standardschriftart"/>
    <w:link w:val="Kopfzeile"/>
    <w:uiPriority w:val="99"/>
    <w:rsid w:val="007E5F3B"/>
    <w:rPr>
      <w:rFonts w:ascii="Calibri" w:eastAsia="Times New Roman" w:hAnsi="Calibri" w:cs="Calibri"/>
      <w:sz w:val="24"/>
      <w:szCs w:val="24"/>
      <w:lang w:eastAsia="zh-CN"/>
    </w:rPr>
  </w:style>
  <w:style w:type="paragraph" w:styleId="Fuzeile0">
    <w:name w:val="footer"/>
    <w:basedOn w:val="Standard"/>
    <w:link w:val="FuzeileZchn0"/>
    <w:uiPriority w:val="99"/>
    <w:unhideWhenUsed/>
    <w:rsid w:val="007E5F3B"/>
    <w:pPr>
      <w:tabs>
        <w:tab w:val="center" w:pos="4536"/>
        <w:tab w:val="right" w:pos="9072"/>
      </w:tabs>
      <w:spacing w:after="0"/>
    </w:pPr>
    <w:rPr>
      <w:rFonts w:eastAsia="Times New Roman" w:cs="Mangal"/>
      <w:szCs w:val="20"/>
    </w:rPr>
  </w:style>
  <w:style w:type="character" w:customStyle="1" w:styleId="FuzeileZchn0">
    <w:name w:val="Fußzeile Zchn"/>
    <w:basedOn w:val="Absatz-Standardschriftart"/>
    <w:link w:val="Fuzeile0"/>
    <w:uiPriority w:val="99"/>
    <w:rsid w:val="007E5F3B"/>
    <w:rPr>
      <w:rFonts w:ascii="Calibri" w:eastAsia="Times New Roman" w:hAnsi="Calibri" w:cs="Mangal"/>
      <w:szCs w:val="20"/>
      <w:lang w:bidi="hi-IN"/>
    </w:rPr>
  </w:style>
  <w:style w:type="paragraph" w:styleId="Beschriftung">
    <w:name w:val="caption"/>
    <w:basedOn w:val="Standard"/>
    <w:uiPriority w:val="99"/>
    <w:qFormat/>
    <w:rsid w:val="007E5F3B"/>
    <w:pPr>
      <w:spacing w:line="200" w:lineRule="atLeast"/>
    </w:pPr>
    <w:rPr>
      <w:rFonts w:eastAsia="Times New Roman" w:hAnsi="Lucida Sans"/>
      <w:i/>
      <w:iCs/>
      <w:sz w:val="24"/>
      <w:szCs w:val="24"/>
      <w:lang w:eastAsia="zh-CN"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7E5F3B"/>
    <w:rPr>
      <w:vertAlign w:val="superscript"/>
    </w:rPr>
  </w:style>
  <w:style w:type="paragraph" w:styleId="Liste">
    <w:name w:val="List"/>
    <w:basedOn w:val="Textkper"/>
    <w:uiPriority w:val="99"/>
    <w:rsid w:val="007E5F3B"/>
    <w:rPr>
      <w:rFonts w:hAnsi="Lucida Sans"/>
    </w:rPr>
  </w:style>
  <w:style w:type="character" w:styleId="Hyperlink">
    <w:name w:val="Hyperlink"/>
    <w:basedOn w:val="Absatz-Standardschriftart"/>
    <w:uiPriority w:val="99"/>
    <w:unhideWhenUsed/>
    <w:rsid w:val="007E5F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7E5F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 w:bidi="ar-SA"/>
    </w:rPr>
  </w:style>
  <w:style w:type="paragraph" w:styleId="Sprechblasentext">
    <w:name w:val="Balloon Text"/>
    <w:basedOn w:val="Standard"/>
    <w:link w:val="SprechblasentextZchn1"/>
    <w:uiPriority w:val="99"/>
    <w:rsid w:val="007E5F3B"/>
    <w:pPr>
      <w:spacing w:after="0" w:line="100" w:lineRule="atLeast"/>
    </w:pPr>
    <w:rPr>
      <w:rFonts w:ascii="Tahoma" w:eastAsia="Times New Roman" w:hAnsi="Tahoma" w:cs="Tahoma"/>
      <w:sz w:val="16"/>
      <w:szCs w:val="16"/>
      <w:lang w:eastAsia="zh-CN" w:bidi="ar-SA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rsid w:val="007E5F3B"/>
    <w:rPr>
      <w:rFonts w:ascii="Tahoma" w:eastAsia="Times New Roman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39"/>
    <w:rsid w:val="00492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910"/>
    <w:pPr>
      <w:autoSpaceDE w:val="0"/>
      <w:autoSpaceDN w:val="0"/>
      <w:adjustRightInd w:val="0"/>
      <w:spacing w:before="0" w:after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Hundertmark</dc:creator>
  <cp:keywords/>
  <dc:description/>
  <cp:lastModifiedBy>Ulrich Hundertmark</cp:lastModifiedBy>
  <cp:revision>1</cp:revision>
  <dcterms:created xsi:type="dcterms:W3CDTF">2024-03-19T13:42:00Z</dcterms:created>
  <dcterms:modified xsi:type="dcterms:W3CDTF">2024-03-19T13:42:00Z</dcterms:modified>
</cp:coreProperties>
</file>